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C8" w:rsidRDefault="00A401C8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1C8" w:rsidRDefault="00C00B6C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ALLEGATO 2</w:t>
      </w:r>
    </w:p>
    <w:p w:rsidR="00A401C8" w:rsidRDefault="00A401C8">
      <w:pPr>
        <w:ind w:right="134"/>
        <w:rPr>
          <w:b/>
          <w:sz w:val="22"/>
          <w:szCs w:val="22"/>
        </w:rPr>
      </w:pPr>
    </w:p>
    <w:p w:rsidR="00A401C8" w:rsidRDefault="00C00B6C">
      <w:pPr>
        <w:ind w:right="-149"/>
        <w:jc w:val="both"/>
        <w:rPr>
          <w:color w:val="1E2228"/>
          <w:sz w:val="22"/>
          <w:szCs w:val="22"/>
        </w:rPr>
      </w:pPr>
      <w:r>
        <w:rPr>
          <w:color w:val="1E2228"/>
          <w:sz w:val="22"/>
          <w:szCs w:val="22"/>
        </w:rPr>
        <w:t>Progetto “</w:t>
      </w:r>
      <w:proofErr w:type="spellStart"/>
      <w:r>
        <w:rPr>
          <w:b/>
          <w:color w:val="000000"/>
          <w:sz w:val="22"/>
          <w:szCs w:val="22"/>
        </w:rPr>
        <w:t>AttivaMente</w:t>
      </w:r>
      <w:proofErr w:type="spellEnd"/>
      <w:r>
        <w:rPr>
          <w:b/>
          <w:color w:val="000000"/>
          <w:sz w:val="22"/>
          <w:szCs w:val="22"/>
        </w:rPr>
        <w:t xml:space="preserve"> nel futuro</w:t>
      </w:r>
      <w:r>
        <w:rPr>
          <w:color w:val="1E2228"/>
          <w:sz w:val="22"/>
          <w:szCs w:val="22"/>
        </w:rPr>
        <w:t xml:space="preserve">”, </w:t>
      </w:r>
      <w:r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>
        <w:rPr>
          <w:i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>
        <w:rPr>
          <w:color w:val="212529"/>
          <w:sz w:val="22"/>
          <w:szCs w:val="22"/>
        </w:rPr>
        <w:t>” - “</w:t>
      </w:r>
      <w:r>
        <w:rPr>
          <w:i/>
          <w:color w:val="212529"/>
          <w:sz w:val="22"/>
          <w:szCs w:val="22"/>
        </w:rPr>
        <w:t>Azioni di prevenzione e contrasto della dispersione scolastica</w:t>
      </w:r>
      <w:r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>
        <w:rPr>
          <w:i/>
          <w:color w:val="212529"/>
          <w:sz w:val="22"/>
          <w:szCs w:val="22"/>
        </w:rPr>
        <w:t>Next</w:t>
      </w:r>
      <w:proofErr w:type="spellEnd"/>
      <w:r>
        <w:rPr>
          <w:i/>
          <w:color w:val="212529"/>
          <w:sz w:val="22"/>
          <w:szCs w:val="22"/>
        </w:rPr>
        <w:t xml:space="preserve"> Generation EU</w:t>
      </w:r>
    </w:p>
    <w:p w:rsidR="003A305D" w:rsidRPr="00AA65A8" w:rsidRDefault="00C00B6C">
      <w:pPr>
        <w:widowControl w:val="0"/>
        <w:rPr>
          <w:sz w:val="22"/>
          <w:szCs w:val="22"/>
        </w:rPr>
      </w:pPr>
      <w:r w:rsidRPr="00AA65A8">
        <w:rPr>
          <w:sz w:val="22"/>
          <w:szCs w:val="22"/>
        </w:rPr>
        <w:t xml:space="preserve">Codice </w:t>
      </w:r>
      <w:r w:rsidR="00287F9D" w:rsidRPr="00AA65A8">
        <w:rPr>
          <w:sz w:val="22"/>
          <w:szCs w:val="22"/>
        </w:rPr>
        <w:t>progetto</w:t>
      </w:r>
      <w:r w:rsidRPr="00AA65A8">
        <w:rPr>
          <w:sz w:val="22"/>
          <w:szCs w:val="22"/>
        </w:rPr>
        <w:t>: M4C1I1.4-2022-981</w:t>
      </w:r>
    </w:p>
    <w:p w:rsidR="00A401C8" w:rsidRDefault="00C00B6C">
      <w:pPr>
        <w:widowControl w:val="0"/>
      </w:pPr>
      <w:r w:rsidRPr="00AA65A8">
        <w:rPr>
          <w:sz w:val="22"/>
          <w:szCs w:val="22"/>
        </w:rPr>
        <w:t>CUP: G74D22006680006</w:t>
      </w:r>
    </w:p>
    <w:p w:rsidR="00A401C8" w:rsidRDefault="00A401C8">
      <w:pPr>
        <w:ind w:right="-149"/>
        <w:jc w:val="both"/>
        <w:rPr>
          <w:sz w:val="22"/>
          <w:szCs w:val="22"/>
        </w:rPr>
      </w:pPr>
    </w:p>
    <w:p w:rsidR="00A401C8" w:rsidRDefault="00C00B6C">
      <w:pPr>
        <w:widowControl w:val="0"/>
        <w:spacing w:before="240" w:line="242" w:lineRule="auto"/>
        <w:ind w:left="232" w:right="-7"/>
        <w:jc w:val="both"/>
      </w:pPr>
      <w:r>
        <w:rPr>
          <w:b/>
          <w:sz w:val="22"/>
          <w:szCs w:val="22"/>
        </w:rPr>
        <w:t xml:space="preserve">Dichiarazione titoli posseduti da allegare all’istanza di partecipazione per il reclutamento di 20 docenti </w:t>
      </w:r>
      <w:r w:rsidRPr="00A634EF">
        <w:rPr>
          <w:b/>
        </w:rPr>
        <w:t>TUTOR nei percorsi formativi e laboratoriali co-curricolari nell'ambito del Progetto PNRR per la prevenzione della dispersione</w:t>
      </w:r>
      <w:r>
        <w:t xml:space="preserve"> </w:t>
      </w:r>
    </w:p>
    <w:p w:rsidR="00A401C8" w:rsidRDefault="00A401C8">
      <w:pPr>
        <w:widowControl w:val="0"/>
        <w:spacing w:before="240" w:line="242" w:lineRule="auto"/>
        <w:ind w:left="232" w:right="-7"/>
        <w:jc w:val="both"/>
        <w:rPr>
          <w:b/>
          <w:sz w:val="22"/>
          <w:szCs w:val="22"/>
        </w:rPr>
      </w:pPr>
    </w:p>
    <w:p w:rsidR="00A401C8" w:rsidRDefault="00A401C8">
      <w:pPr>
        <w:widowControl w:val="0"/>
        <w:tabs>
          <w:tab w:val="left" w:pos="9781"/>
        </w:tabs>
        <w:spacing w:before="1"/>
        <w:ind w:right="-291"/>
        <w:rPr>
          <w:b/>
        </w:rPr>
      </w:pPr>
    </w:p>
    <w:p w:rsidR="00A401C8" w:rsidRDefault="00C00B6C">
      <w:pPr>
        <w:widowControl w:val="0"/>
        <w:tabs>
          <w:tab w:val="left" w:pos="2841"/>
          <w:tab w:val="left" w:pos="5535"/>
          <w:tab w:val="left" w:pos="8822"/>
          <w:tab w:val="left" w:pos="9781"/>
        </w:tabs>
        <w:spacing w:line="480" w:lineRule="auto"/>
        <w:ind w:left="235" w:right="-291"/>
        <w:jc w:val="both"/>
      </w:pPr>
      <w:r>
        <w:t>La/Il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nata/o a</w:t>
      </w:r>
      <w:r>
        <w:rPr>
          <w:u w:val="single"/>
        </w:rPr>
        <w:tab/>
      </w:r>
      <w:r>
        <w:t>(Pr.        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(Pr.         )</w:t>
      </w:r>
    </w:p>
    <w:p w:rsidR="00A401C8" w:rsidRDefault="00C00B6C">
      <w:pPr>
        <w:widowControl w:val="0"/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civ.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A401C8" w:rsidRDefault="00C00B6C">
      <w:pPr>
        <w:widowControl w:val="0"/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</w:pPr>
      <w:r>
        <w:t>ai  sensi  del D.P.R. 28.12.2000, n.445 (Testo unico delle disposizioni legislative e  regolamentari in materia di documentazione amministrativa), consapevole delle responsabilità civili e penali cui va incontro in caso di dichiarazioni non corrispondenti al vero, sotto la propria  responsabilità</w:t>
      </w:r>
    </w:p>
    <w:p w:rsidR="00AA65A8" w:rsidRDefault="00AA65A8">
      <w:pPr>
        <w:widowControl w:val="0"/>
        <w:spacing w:before="25"/>
        <w:ind w:left="284" w:right="-149"/>
        <w:jc w:val="center"/>
        <w:rPr>
          <w:b/>
        </w:rPr>
      </w:pPr>
    </w:p>
    <w:p w:rsidR="00A401C8" w:rsidRDefault="00C00B6C">
      <w:pPr>
        <w:widowControl w:val="0"/>
        <w:spacing w:before="25"/>
        <w:ind w:left="284" w:right="-149"/>
        <w:jc w:val="center"/>
        <w:rPr>
          <w:b/>
        </w:rPr>
      </w:pPr>
      <w:r>
        <w:rPr>
          <w:b/>
        </w:rPr>
        <w:t>DICHIARA</w:t>
      </w:r>
    </w:p>
    <w:p w:rsidR="00AA65A8" w:rsidRDefault="00AA65A8">
      <w:pPr>
        <w:widowControl w:val="0"/>
        <w:spacing w:before="25"/>
        <w:ind w:left="284" w:right="-149"/>
        <w:jc w:val="center"/>
        <w:rPr>
          <w:b/>
        </w:rPr>
      </w:pPr>
    </w:p>
    <w:p w:rsidR="00A401C8" w:rsidRDefault="00C00B6C">
      <w:pPr>
        <w:widowControl w:val="0"/>
        <w:tabs>
          <w:tab w:val="left" w:pos="9781"/>
        </w:tabs>
        <w:spacing w:before="52"/>
        <w:ind w:left="235" w:right="-149"/>
        <w:jc w:val="both"/>
      </w:pPr>
      <w:r>
        <w:t>di seguito i titoli, le esperienze professionali e di servizio relativi al profilo per il quale chiede la partecipazione:</w:t>
      </w:r>
    </w:p>
    <w:p w:rsidR="00A401C8" w:rsidRDefault="00A401C8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a"/>
        <w:tblW w:w="963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408"/>
        <w:gridCol w:w="2408"/>
        <w:gridCol w:w="2408"/>
        <w:gridCol w:w="2408"/>
      </w:tblGrid>
      <w:tr w:rsidR="00A401C8">
        <w:trPr>
          <w:trHeight w:val="25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TITOLO DI STUDIO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PUNTI </w:t>
            </w:r>
          </w:p>
        </w:tc>
        <w:tc>
          <w:tcPr>
            <w:tcW w:w="240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1C8" w:rsidRDefault="00C00B6C">
            <w:pPr>
              <w:spacing w:before="40"/>
              <w:jc w:val="center"/>
              <w:rPr>
                <w:b/>
                <w:sz w:val="18"/>
                <w:szCs w:val="18"/>
                <w:shd w:val="clear" w:color="auto" w:fill="D2D2D2"/>
              </w:rPr>
            </w:pPr>
            <w:r>
              <w:rPr>
                <w:b/>
                <w:sz w:val="18"/>
                <w:szCs w:val="18"/>
                <w:shd w:val="clear" w:color="auto" w:fill="D2D2D2"/>
              </w:rPr>
              <w:t>Compilare a cura</w:t>
            </w:r>
          </w:p>
          <w:p w:rsidR="00A401C8" w:rsidRDefault="00C00B6C">
            <w:pPr>
              <w:spacing w:before="40"/>
              <w:jc w:val="center"/>
              <w:rPr>
                <w:b/>
                <w:sz w:val="18"/>
                <w:szCs w:val="18"/>
                <w:shd w:val="clear" w:color="auto" w:fill="D2D2D2"/>
              </w:rPr>
            </w:pPr>
            <w:r>
              <w:rPr>
                <w:b/>
                <w:sz w:val="18"/>
                <w:szCs w:val="18"/>
                <w:shd w:val="clear" w:color="auto" w:fill="D2D2D2"/>
              </w:rPr>
              <w:t>del candidato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1C8" w:rsidRDefault="00C00B6C">
            <w:pPr>
              <w:spacing w:before="40"/>
              <w:ind w:right="80"/>
              <w:jc w:val="center"/>
              <w:rPr>
                <w:b/>
                <w:sz w:val="18"/>
                <w:szCs w:val="18"/>
                <w:shd w:val="clear" w:color="auto" w:fill="D2D2D2"/>
              </w:rPr>
            </w:pPr>
            <w:r>
              <w:rPr>
                <w:b/>
                <w:sz w:val="18"/>
                <w:szCs w:val="18"/>
                <w:shd w:val="clear" w:color="auto" w:fill="D2D2D2"/>
              </w:rPr>
              <w:t>Compilare a cura</w:t>
            </w:r>
          </w:p>
          <w:p w:rsidR="00A401C8" w:rsidRDefault="00C00B6C">
            <w:pPr>
              <w:spacing w:before="40"/>
              <w:ind w:right="-420"/>
              <w:rPr>
                <w:b/>
                <w:sz w:val="18"/>
                <w:szCs w:val="18"/>
                <w:shd w:val="clear" w:color="auto" w:fill="D2D2D2"/>
              </w:rPr>
            </w:pPr>
            <w:r>
              <w:rPr>
                <w:b/>
                <w:sz w:val="18"/>
                <w:szCs w:val="18"/>
                <w:shd w:val="clear" w:color="auto" w:fill="D2D2D2"/>
              </w:rPr>
              <w:t xml:space="preserve">  della commissione</w:t>
            </w:r>
          </w:p>
        </w:tc>
      </w:tr>
      <w:tr w:rsidR="00A401C8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magistrale, laurea vecchio ordinamento laurea specialistica con lode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rPr>
                <w:sz w:val="18"/>
                <w:szCs w:val="18"/>
              </w:rPr>
            </w:pPr>
          </w:p>
        </w:tc>
      </w:tr>
      <w:tr w:rsidR="00A401C8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magistrale, laurea vecchio ordinamento laurea specialistica con votazione da 100 a 110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rPr>
                <w:sz w:val="18"/>
                <w:szCs w:val="18"/>
              </w:rPr>
            </w:pPr>
          </w:p>
        </w:tc>
      </w:tr>
      <w:tr w:rsidR="00A401C8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magistrale, laurea vecchio ordinamento laurea specialistica votazione inferiore a 100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rPr>
                <w:sz w:val="18"/>
                <w:szCs w:val="18"/>
              </w:rPr>
            </w:pPr>
          </w:p>
        </w:tc>
      </w:tr>
      <w:tr w:rsidR="00A401C8">
        <w:trPr>
          <w:trHeight w:val="7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Dottorati di ricerca, Master di 2^ livello, Corsi di specializzazione biennali, (2 punti per ogni titolo,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5 titoli)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8"/>
                <w:szCs w:val="18"/>
              </w:rPr>
            </w:pPr>
          </w:p>
        </w:tc>
      </w:tr>
      <w:tr w:rsidR="00A401C8">
        <w:trPr>
          <w:trHeight w:val="7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Corsi di perfezionamento di durata non inferiore ad un anno e master universitari di 1^  livello (1 punto per ogni corso,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 titoli 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</w:tr>
      <w:tr w:rsidR="00A401C8">
        <w:trPr>
          <w:trHeight w:val="25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TITOLI DI SERVIZIO O PROFESSIONALI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01C8" w:rsidRDefault="00C00B6C">
            <w:pPr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</w:tr>
      <w:tr w:rsidR="00A401C8">
        <w:trPr>
          <w:trHeight w:val="51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Progettista/Esperto/Tutor/Referente per la Valutazione/Facilitatore/ Supporto in progetti nell’ambito dei PON (1 punto per ogni attività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punti)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</w:tr>
      <w:tr w:rsidR="00A401C8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Certificazioni informatiche ICDL, IC3, EIPASS,CISCO (1 punto per ogni certificazione,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</w:tr>
      <w:tr w:rsidR="00A401C8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C00B6C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50 punti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C8" w:rsidRDefault="00A401C8">
            <w:pPr>
              <w:ind w:left="1"/>
              <w:rPr>
                <w:sz w:val="16"/>
                <w:szCs w:val="16"/>
              </w:rPr>
            </w:pPr>
          </w:p>
        </w:tc>
      </w:tr>
    </w:tbl>
    <w:p w:rsidR="00A401C8" w:rsidRDefault="00A401C8">
      <w:pPr>
        <w:spacing w:line="259" w:lineRule="auto"/>
      </w:pPr>
    </w:p>
    <w:p w:rsidR="00B25E76" w:rsidRDefault="00B25E76">
      <w:pPr>
        <w:widowControl w:val="0"/>
        <w:tabs>
          <w:tab w:val="left" w:pos="3197"/>
          <w:tab w:val="left" w:pos="5192"/>
          <w:tab w:val="left" w:pos="8100"/>
        </w:tabs>
        <w:spacing w:before="120"/>
        <w:ind w:left="232" w:right="697"/>
      </w:pPr>
    </w:p>
    <w:p w:rsidR="00A401C8" w:rsidRDefault="00C00B6C">
      <w:pPr>
        <w:widowControl w:val="0"/>
        <w:tabs>
          <w:tab w:val="left" w:pos="3197"/>
          <w:tab w:val="left" w:pos="5192"/>
          <w:tab w:val="left" w:pos="8100"/>
        </w:tabs>
        <w:spacing w:before="120"/>
        <w:ind w:left="232" w:right="697"/>
      </w:pPr>
      <w:bookmarkStart w:id="0" w:name="_GoBack"/>
      <w:bookmarkEnd w:id="0"/>
      <w:r>
        <w:t xml:space="preserve">San Severo, lì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40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36" w:rsidRDefault="00F33F36">
      <w:r>
        <w:separator/>
      </w:r>
    </w:p>
  </w:endnote>
  <w:endnote w:type="continuationSeparator" w:id="0">
    <w:p w:rsidR="00F33F36" w:rsidRDefault="00F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C8" w:rsidRDefault="00A40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C8" w:rsidRDefault="00A40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C8" w:rsidRDefault="00A40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36" w:rsidRDefault="00F33F36">
      <w:r>
        <w:separator/>
      </w:r>
    </w:p>
  </w:footnote>
  <w:footnote w:type="continuationSeparator" w:id="0">
    <w:p w:rsidR="00F33F36" w:rsidRDefault="00F33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C8" w:rsidRDefault="00A40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C8" w:rsidRDefault="00C00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6116320" cy="2036445"/>
          <wp:effectExtent l="0" t="0" r="0" b="0"/>
          <wp:docPr id="1" name="image1.jpg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melia\Desktop\BANNER Pestalozzi PNRR 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C8" w:rsidRDefault="00A40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01C8"/>
    <w:rsid w:val="00262713"/>
    <w:rsid w:val="00287F9D"/>
    <w:rsid w:val="002E5F26"/>
    <w:rsid w:val="003A305D"/>
    <w:rsid w:val="003E5872"/>
    <w:rsid w:val="00804B04"/>
    <w:rsid w:val="00A401C8"/>
    <w:rsid w:val="00A60B87"/>
    <w:rsid w:val="00A634EF"/>
    <w:rsid w:val="00AA65A8"/>
    <w:rsid w:val="00B25E76"/>
    <w:rsid w:val="00C00B6C"/>
    <w:rsid w:val="00F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3" w:type="dxa"/>
        <w:left w:w="108" w:type="dxa"/>
        <w:right w:w="5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3" w:type="dxa"/>
        <w:left w:w="108" w:type="dxa"/>
        <w:right w:w="5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2023-12-20T11:45:00Z</dcterms:created>
  <dcterms:modified xsi:type="dcterms:W3CDTF">2023-12-22T12:30:00Z</dcterms:modified>
</cp:coreProperties>
</file>